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BD00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河北美术学院202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年艺术类专业校考</w:t>
      </w:r>
    </w:p>
    <w:p w14:paraId="4A24437C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现场复试成绩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复核</w:t>
      </w:r>
    </w:p>
    <w:p w14:paraId="1A99722E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 w14:paraId="71411C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进入</w:t>
      </w:r>
      <w:r>
        <w:rPr>
          <w:rFonts w:hint="eastAsia" w:ascii="仿宋" w:hAnsi="仿宋" w:eastAsia="仿宋" w:cs="仿宋"/>
          <w:sz w:val="32"/>
          <w:szCs w:val="32"/>
        </w:rPr>
        <w:t>“艺术升”网页版系统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http://www.artstudent.cn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,在“成绩/志愿/录取”页面，点击“申请复核”按钮，填写申请复核内容。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1514E"/>
    <w:rsid w:val="1C61514E"/>
    <w:rsid w:val="37D8208C"/>
    <w:rsid w:val="54C57425"/>
    <w:rsid w:val="61EE186D"/>
    <w:rsid w:val="64D4595F"/>
    <w:rsid w:val="6AC03A10"/>
    <w:rsid w:val="738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75</Words>
  <Characters>102</Characters>
  <Lines>0</Lines>
  <Paragraphs>0</Paragraphs>
  <TotalTime>5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2025-04-05T23:54:00Z</dcterms:created>
  <dc:creator>洋洋</dc:creator>
  <cp:lastModifiedBy>洋洋</cp:lastModifiedBy>
  <dcterms:modified xsi:type="dcterms:W3CDTF">2025-04-06T01:35:58Z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E8685033E9BF47919E04F5B2EA574B02_11</vt:lpwstr>
  </property>
  <property fmtid="{D5CDD505-2E9C-101B-9397-08002B2CF9AE}" pid="4" name="KSOTemplateDocerSaveRecord">
    <vt:lpwstr>eyJoZGlkIjoiNzgyZjZmZjI2NzMzNTBkYjY0MGExZGU0ZDY3MzkwM2UiLCJ1c2VySWQiOiI2NzAwODMwMjkifQ==</vt:lpwstr>
  </property>
</Properties>
</file>